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9E" w:rsidRPr="00271D79" w:rsidRDefault="006D4F9E" w:rsidP="006D4F9E">
      <w:pPr>
        <w:pStyle w:val="Tytu"/>
        <w:rPr>
          <w:rFonts w:ascii="UniversPl" w:hAnsi="UniversPl"/>
          <w:sz w:val="20"/>
        </w:rPr>
      </w:pPr>
      <w:r w:rsidRPr="00271D79">
        <w:rPr>
          <w:rFonts w:ascii="UniversPl" w:hAnsi="UniversPl"/>
          <w:sz w:val="20"/>
        </w:rPr>
        <w:t>UCHWAŁA XXXVII/262/09 RADY GMINY LUTOMIERSK</w:t>
      </w:r>
    </w:p>
    <w:p w:rsidR="006D4F9E" w:rsidRPr="00271D79" w:rsidRDefault="006D4F9E" w:rsidP="006D4F9E">
      <w:pPr>
        <w:pStyle w:val="Tytu"/>
        <w:rPr>
          <w:rFonts w:ascii="UniversPl" w:hAnsi="UniversPl"/>
          <w:sz w:val="20"/>
        </w:rPr>
      </w:pPr>
    </w:p>
    <w:p w:rsidR="006D4F9E" w:rsidRPr="00BE7226" w:rsidRDefault="006D4F9E" w:rsidP="006D4F9E">
      <w:pPr>
        <w:pStyle w:val="Tytu"/>
        <w:rPr>
          <w:rFonts w:ascii="UniversPl" w:hAnsi="UniversPl"/>
          <w:b w:val="0"/>
          <w:sz w:val="20"/>
        </w:rPr>
      </w:pPr>
      <w:r w:rsidRPr="00BE7226">
        <w:rPr>
          <w:rFonts w:ascii="UniversPl" w:hAnsi="UniversPl"/>
          <w:b w:val="0"/>
          <w:sz w:val="20"/>
        </w:rPr>
        <w:t>z dnia 20 maja 2009 r.</w:t>
      </w:r>
    </w:p>
    <w:p w:rsidR="006D4F9E" w:rsidRPr="00BE7226" w:rsidRDefault="006D4F9E" w:rsidP="006D4F9E">
      <w:pPr>
        <w:pStyle w:val="Tytu"/>
        <w:rPr>
          <w:rFonts w:ascii="UniversPl" w:hAnsi="UniversPl"/>
          <w:b w:val="0"/>
          <w:sz w:val="20"/>
        </w:rPr>
      </w:pPr>
    </w:p>
    <w:p w:rsidR="006D4F9E" w:rsidRPr="00271D79" w:rsidRDefault="006D4F9E" w:rsidP="006D4F9E">
      <w:pPr>
        <w:pStyle w:val="Tytu"/>
        <w:rPr>
          <w:rFonts w:ascii="UniversPl" w:hAnsi="UniversPl"/>
          <w:sz w:val="20"/>
        </w:rPr>
      </w:pPr>
      <w:r w:rsidRPr="00271D79">
        <w:rPr>
          <w:rFonts w:ascii="UniversPl" w:hAnsi="UniversPl"/>
          <w:sz w:val="20"/>
        </w:rPr>
        <w:t xml:space="preserve">w sprawie zakazu poboru wody </w:t>
      </w:r>
    </w:p>
    <w:p w:rsidR="006D4F9E" w:rsidRPr="00271D79" w:rsidRDefault="006D4F9E" w:rsidP="006D4F9E">
      <w:pPr>
        <w:pStyle w:val="Tytu"/>
        <w:rPr>
          <w:rFonts w:ascii="UniversPl" w:hAnsi="UniversPl"/>
          <w:sz w:val="20"/>
        </w:rPr>
      </w:pPr>
    </w:p>
    <w:p w:rsidR="006D4F9E" w:rsidRPr="005A1D4E" w:rsidRDefault="006D4F9E" w:rsidP="006D4F9E">
      <w:pPr>
        <w:ind w:firstLine="709"/>
        <w:rPr>
          <w:rFonts w:ascii="UniversPl" w:hAnsi="UniversPl"/>
          <w:kern w:val="28"/>
          <w:sz w:val="20"/>
          <w:szCs w:val="28"/>
        </w:rPr>
      </w:pPr>
      <w:r w:rsidRPr="005A1D4E">
        <w:rPr>
          <w:rFonts w:ascii="UniversPl" w:hAnsi="UniversPl"/>
          <w:kern w:val="28"/>
          <w:sz w:val="20"/>
          <w:szCs w:val="28"/>
        </w:rPr>
        <w:t>Na podstawie art. 40 ust. 3 i 4 i art. 42 ustawy z dnia 8 marca 1990 r. o samorządzie gminnym (t.j. Dz.U. z 2001 r. Nr 142, poz. 1591, z 2002 r. Nr 23, poz. 220, Nr 62, poz. 558, Nr 113, poz. 984, Nr 153, poz. 1271, Nr 214, poz. 1806</w:t>
      </w:r>
      <w:r>
        <w:rPr>
          <w:rFonts w:ascii="UniversPl" w:hAnsi="UniversPl"/>
          <w:kern w:val="28"/>
          <w:sz w:val="20"/>
          <w:szCs w:val="28"/>
        </w:rPr>
        <w:t>,</w:t>
      </w:r>
      <w:r w:rsidRPr="005A1D4E">
        <w:rPr>
          <w:rFonts w:ascii="UniversPl" w:hAnsi="UniversPl"/>
          <w:kern w:val="28"/>
          <w:sz w:val="20"/>
          <w:szCs w:val="28"/>
        </w:rPr>
        <w:t xml:space="preserve"> z 2003 r. Nr 80, poz. 717, Nr 162, poz. 1568</w:t>
      </w:r>
      <w:r>
        <w:rPr>
          <w:rFonts w:ascii="UniversPl" w:hAnsi="UniversPl"/>
          <w:kern w:val="28"/>
          <w:sz w:val="20"/>
          <w:szCs w:val="28"/>
        </w:rPr>
        <w:t>,</w:t>
      </w:r>
      <w:r w:rsidRPr="005A1D4E">
        <w:rPr>
          <w:rFonts w:ascii="UniversPl" w:hAnsi="UniversPl"/>
          <w:kern w:val="28"/>
          <w:sz w:val="20"/>
          <w:szCs w:val="28"/>
        </w:rPr>
        <w:t xml:space="preserve"> z 2004 r. Nr 102, poz. 1055, Nr 116, poz. 1203, Nr 167, poz. 1759</w:t>
      </w:r>
      <w:r>
        <w:rPr>
          <w:rFonts w:ascii="UniversPl" w:hAnsi="UniversPl"/>
          <w:kern w:val="28"/>
          <w:sz w:val="20"/>
          <w:szCs w:val="28"/>
        </w:rPr>
        <w:t>,</w:t>
      </w:r>
      <w:r w:rsidRPr="005A1D4E">
        <w:rPr>
          <w:rFonts w:ascii="UniversPl" w:hAnsi="UniversPl"/>
          <w:kern w:val="28"/>
          <w:sz w:val="20"/>
          <w:szCs w:val="28"/>
        </w:rPr>
        <w:t xml:space="preserve"> z 2005 r. Nr 172, poz. 1441, Nr 175, poz. 1457</w:t>
      </w:r>
      <w:r>
        <w:rPr>
          <w:rFonts w:ascii="UniversPl" w:hAnsi="UniversPl"/>
          <w:kern w:val="28"/>
          <w:sz w:val="20"/>
          <w:szCs w:val="28"/>
        </w:rPr>
        <w:t>,</w:t>
      </w:r>
      <w:r w:rsidRPr="005A1D4E">
        <w:rPr>
          <w:rFonts w:ascii="UniversPl" w:hAnsi="UniversPl"/>
          <w:kern w:val="28"/>
          <w:sz w:val="20"/>
          <w:szCs w:val="28"/>
        </w:rPr>
        <w:t xml:space="preserve"> z 2006 r. Nr 17, poz. 128, Nr 181, poz. 1337</w:t>
      </w:r>
      <w:r>
        <w:rPr>
          <w:rFonts w:ascii="UniversPl" w:hAnsi="UniversPl"/>
          <w:kern w:val="28"/>
          <w:sz w:val="20"/>
          <w:szCs w:val="28"/>
        </w:rPr>
        <w:t>,</w:t>
      </w:r>
      <w:r w:rsidRPr="005A1D4E">
        <w:rPr>
          <w:rFonts w:ascii="UniversPl" w:hAnsi="UniversPl"/>
          <w:kern w:val="28"/>
          <w:sz w:val="20"/>
          <w:szCs w:val="28"/>
        </w:rPr>
        <w:t xml:space="preserve"> z 2007</w:t>
      </w:r>
      <w:r>
        <w:rPr>
          <w:rFonts w:ascii="UniversPl" w:hAnsi="UniversPl"/>
          <w:kern w:val="28"/>
          <w:sz w:val="20"/>
          <w:szCs w:val="28"/>
        </w:rPr>
        <w:t xml:space="preserve"> </w:t>
      </w:r>
      <w:r w:rsidRPr="005A1D4E">
        <w:rPr>
          <w:rFonts w:ascii="UniversPl" w:hAnsi="UniversPl"/>
          <w:kern w:val="28"/>
          <w:sz w:val="20"/>
          <w:szCs w:val="28"/>
        </w:rPr>
        <w:t>r. Nr 48, poz. 327, Nr 138, poz. 974, Nr 173, poz. 1218</w:t>
      </w:r>
      <w:r>
        <w:rPr>
          <w:rFonts w:ascii="UniversPl" w:hAnsi="UniversPl"/>
          <w:kern w:val="28"/>
          <w:sz w:val="20"/>
          <w:szCs w:val="28"/>
        </w:rPr>
        <w:t>,</w:t>
      </w:r>
      <w:r w:rsidRPr="005A1D4E">
        <w:rPr>
          <w:rFonts w:ascii="UniversPl" w:hAnsi="UniversPl"/>
          <w:kern w:val="28"/>
          <w:sz w:val="20"/>
          <w:szCs w:val="28"/>
        </w:rPr>
        <w:t xml:space="preserve"> z 2008 r. Nr 180, poz. 1111, Nr 223, poz. 1458</w:t>
      </w:r>
      <w:r>
        <w:rPr>
          <w:rFonts w:ascii="UniversPl" w:hAnsi="UniversPl"/>
          <w:kern w:val="28"/>
          <w:sz w:val="20"/>
          <w:szCs w:val="28"/>
        </w:rPr>
        <w:t>,</w:t>
      </w:r>
      <w:r w:rsidRPr="005A1D4E">
        <w:rPr>
          <w:rFonts w:ascii="UniversPl" w:hAnsi="UniversPl"/>
          <w:kern w:val="28"/>
          <w:sz w:val="20"/>
          <w:szCs w:val="28"/>
        </w:rPr>
        <w:t xml:space="preserve"> z 2009 r. Nr 52, poz. 420) w związku z art. 3 ust. 1 i art. 5 ust. 1 ustawy z dnia 7 czerwca 2001 r. o zbiorowym zaopatrzeniu w wodę i zbiorowym odprowadzaniu ścieków (t.j.</w:t>
      </w:r>
      <w:r>
        <w:rPr>
          <w:rFonts w:ascii="UniversPl" w:hAnsi="UniversPl"/>
          <w:kern w:val="28"/>
          <w:sz w:val="20"/>
          <w:szCs w:val="28"/>
        </w:rPr>
        <w:t>:</w:t>
      </w:r>
      <w:r w:rsidRPr="005A1D4E">
        <w:rPr>
          <w:rFonts w:ascii="UniversPl" w:hAnsi="UniversPl"/>
          <w:kern w:val="28"/>
          <w:sz w:val="20"/>
          <w:szCs w:val="28"/>
        </w:rPr>
        <w:t xml:space="preserve"> Dz.U. z 2006 r. Nr 123</w:t>
      </w:r>
      <w:r>
        <w:rPr>
          <w:rFonts w:ascii="UniversPl" w:hAnsi="UniversPl"/>
          <w:kern w:val="28"/>
          <w:sz w:val="20"/>
          <w:szCs w:val="28"/>
        </w:rPr>
        <w:t>,</w:t>
      </w:r>
      <w:r w:rsidRPr="005A1D4E">
        <w:rPr>
          <w:rFonts w:ascii="UniversPl" w:hAnsi="UniversPl"/>
          <w:kern w:val="28"/>
          <w:sz w:val="20"/>
          <w:szCs w:val="28"/>
        </w:rPr>
        <w:t xml:space="preserve"> poz. 858</w:t>
      </w:r>
      <w:r>
        <w:rPr>
          <w:rFonts w:ascii="UniversPl" w:hAnsi="UniversPl"/>
          <w:kern w:val="28"/>
          <w:sz w:val="20"/>
          <w:szCs w:val="28"/>
        </w:rPr>
        <w:t>,</w:t>
      </w:r>
      <w:r w:rsidRPr="005A1D4E">
        <w:rPr>
          <w:rFonts w:ascii="UniversPl" w:hAnsi="UniversPl"/>
          <w:kern w:val="28"/>
          <w:sz w:val="20"/>
          <w:szCs w:val="28"/>
        </w:rPr>
        <w:t xml:space="preserve"> z 2007 r. Nr 147, poz. 1033, z 2009 r. Nr 18, poz. 97) Rada Gminy Lutomiersk uchwala, co następuje </w:t>
      </w:r>
    </w:p>
    <w:p w:rsidR="006D4F9E" w:rsidRPr="005A1D4E" w:rsidRDefault="006D4F9E" w:rsidP="006D4F9E">
      <w:pPr>
        <w:ind w:firstLine="709"/>
        <w:rPr>
          <w:rFonts w:ascii="UniversPl" w:hAnsi="UniversPl"/>
          <w:kern w:val="28"/>
          <w:sz w:val="20"/>
          <w:szCs w:val="28"/>
        </w:rPr>
      </w:pPr>
      <w:r w:rsidRPr="00291AD6">
        <w:rPr>
          <w:rFonts w:ascii="UniversPl" w:hAnsi="UniversPl"/>
          <w:b/>
          <w:kern w:val="28"/>
          <w:sz w:val="20"/>
          <w:szCs w:val="28"/>
        </w:rPr>
        <w:t>§ 1.</w:t>
      </w:r>
      <w:r w:rsidRPr="005A1D4E">
        <w:rPr>
          <w:rFonts w:ascii="UniversPl" w:hAnsi="UniversPl"/>
          <w:kern w:val="28"/>
          <w:sz w:val="20"/>
          <w:szCs w:val="28"/>
        </w:rPr>
        <w:t xml:space="preserve"> Wprowadza się zakaz poboru wody z wodociągów gminnych do podlewania trawników od 1 czerwca 2009 r. do 31 sierpnia 2009 r.</w:t>
      </w:r>
    </w:p>
    <w:p w:rsidR="006D4F9E" w:rsidRPr="005A1D4E" w:rsidRDefault="006D4F9E" w:rsidP="006D4F9E">
      <w:pPr>
        <w:ind w:firstLine="709"/>
        <w:rPr>
          <w:rFonts w:ascii="UniversPl" w:hAnsi="UniversPl"/>
          <w:kern w:val="28"/>
          <w:sz w:val="20"/>
          <w:szCs w:val="28"/>
        </w:rPr>
      </w:pPr>
      <w:r w:rsidRPr="00291AD6">
        <w:rPr>
          <w:rFonts w:ascii="UniversPl" w:hAnsi="UniversPl"/>
          <w:b/>
          <w:kern w:val="28"/>
          <w:sz w:val="20"/>
          <w:szCs w:val="28"/>
        </w:rPr>
        <w:t>§ 2.</w:t>
      </w:r>
      <w:r w:rsidRPr="005A1D4E">
        <w:rPr>
          <w:rFonts w:ascii="UniversPl" w:hAnsi="UniversPl"/>
          <w:kern w:val="28"/>
          <w:sz w:val="20"/>
          <w:szCs w:val="28"/>
        </w:rPr>
        <w:t xml:space="preserve"> Zakaz, o którym mowa w § 1, wprow</w:t>
      </w:r>
      <w:r w:rsidRPr="005A1D4E">
        <w:rPr>
          <w:rFonts w:ascii="UniversPl" w:hAnsi="UniversPl"/>
          <w:kern w:val="28"/>
          <w:sz w:val="20"/>
          <w:szCs w:val="28"/>
        </w:rPr>
        <w:t>a</w:t>
      </w:r>
      <w:r w:rsidRPr="005A1D4E">
        <w:rPr>
          <w:rFonts w:ascii="UniversPl" w:hAnsi="UniversPl"/>
          <w:kern w:val="28"/>
          <w:sz w:val="20"/>
          <w:szCs w:val="28"/>
        </w:rPr>
        <w:t>dza się ze względu na konieczność ochrony życia i zdrowia mieszkańców Gminy Lutomiersk przed skutkami braku wody w gminnej sieci wodoci</w:t>
      </w:r>
      <w:r w:rsidRPr="005A1D4E">
        <w:rPr>
          <w:rFonts w:ascii="UniversPl" w:hAnsi="UniversPl"/>
          <w:kern w:val="28"/>
          <w:sz w:val="20"/>
          <w:szCs w:val="28"/>
        </w:rPr>
        <w:t>ą</w:t>
      </w:r>
      <w:r w:rsidRPr="005A1D4E">
        <w:rPr>
          <w:rFonts w:ascii="UniversPl" w:hAnsi="UniversPl"/>
          <w:kern w:val="28"/>
          <w:sz w:val="20"/>
          <w:szCs w:val="28"/>
        </w:rPr>
        <w:t>gowej. Gminne wodociągi posiadają ograniczone moce wydobywcze i produkcyjne. Znacząco zwiększone zapotrzebowanie na wodę spowod</w:t>
      </w:r>
      <w:r w:rsidRPr="005A1D4E">
        <w:rPr>
          <w:rFonts w:ascii="UniversPl" w:hAnsi="UniversPl"/>
          <w:kern w:val="28"/>
          <w:sz w:val="20"/>
          <w:szCs w:val="28"/>
        </w:rPr>
        <w:t>o</w:t>
      </w:r>
      <w:r w:rsidRPr="005A1D4E">
        <w:rPr>
          <w:rFonts w:ascii="UniversPl" w:hAnsi="UniversPl"/>
          <w:kern w:val="28"/>
          <w:sz w:val="20"/>
          <w:szCs w:val="28"/>
        </w:rPr>
        <w:t xml:space="preserve">wane podlewaniem trawników w okresie letnim wywoła obniżenie ciśnienia w sieci wodociągowej, czego skutkiem będą niedobory wody w sieci. </w:t>
      </w:r>
    </w:p>
    <w:p w:rsidR="006D4F9E" w:rsidRPr="005A1D4E" w:rsidRDefault="006D4F9E" w:rsidP="006D4F9E">
      <w:pPr>
        <w:ind w:firstLine="709"/>
        <w:rPr>
          <w:rFonts w:ascii="UniversPl" w:hAnsi="UniversPl"/>
          <w:kern w:val="28"/>
          <w:sz w:val="20"/>
          <w:szCs w:val="28"/>
        </w:rPr>
      </w:pPr>
      <w:r w:rsidRPr="00291AD6">
        <w:rPr>
          <w:rFonts w:ascii="UniversPl" w:hAnsi="UniversPl"/>
          <w:b/>
          <w:kern w:val="28"/>
          <w:sz w:val="20"/>
          <w:szCs w:val="28"/>
        </w:rPr>
        <w:t>§ 3.</w:t>
      </w:r>
      <w:r w:rsidRPr="005A1D4E">
        <w:rPr>
          <w:rFonts w:ascii="UniversPl" w:hAnsi="UniversPl"/>
          <w:kern w:val="28"/>
          <w:sz w:val="20"/>
          <w:szCs w:val="28"/>
        </w:rPr>
        <w:t xml:space="preserve"> Za naruszenie zakazu określonego w § 1 przewiduje się karę grzywny wymierzoną w tr</w:t>
      </w:r>
      <w:r w:rsidRPr="005A1D4E">
        <w:rPr>
          <w:rFonts w:ascii="UniversPl" w:hAnsi="UniversPl"/>
          <w:kern w:val="28"/>
          <w:sz w:val="20"/>
          <w:szCs w:val="28"/>
        </w:rPr>
        <w:t>y</w:t>
      </w:r>
      <w:r w:rsidRPr="005A1D4E">
        <w:rPr>
          <w:rFonts w:ascii="UniversPl" w:hAnsi="UniversPl"/>
          <w:kern w:val="28"/>
          <w:sz w:val="20"/>
          <w:szCs w:val="28"/>
        </w:rPr>
        <w:t>bie i na zasadach określonych w prawie o wykr</w:t>
      </w:r>
      <w:r w:rsidRPr="005A1D4E">
        <w:rPr>
          <w:rFonts w:ascii="UniversPl" w:hAnsi="UniversPl"/>
          <w:kern w:val="28"/>
          <w:sz w:val="20"/>
          <w:szCs w:val="28"/>
        </w:rPr>
        <w:t>o</w:t>
      </w:r>
      <w:r w:rsidRPr="005A1D4E">
        <w:rPr>
          <w:rFonts w:ascii="UniversPl" w:hAnsi="UniversPl"/>
          <w:kern w:val="28"/>
          <w:sz w:val="20"/>
          <w:szCs w:val="28"/>
        </w:rPr>
        <w:t xml:space="preserve">czeniach. </w:t>
      </w:r>
    </w:p>
    <w:p w:rsidR="006D4F9E" w:rsidRPr="005A1D4E" w:rsidRDefault="006D4F9E" w:rsidP="006D4F9E">
      <w:pPr>
        <w:ind w:firstLine="709"/>
        <w:rPr>
          <w:rFonts w:ascii="UniversPl" w:hAnsi="UniversPl"/>
          <w:kern w:val="28"/>
          <w:sz w:val="20"/>
          <w:szCs w:val="28"/>
        </w:rPr>
      </w:pPr>
      <w:r w:rsidRPr="00291AD6">
        <w:rPr>
          <w:rFonts w:ascii="UniversPl" w:hAnsi="UniversPl"/>
          <w:b/>
          <w:kern w:val="28"/>
          <w:sz w:val="20"/>
          <w:szCs w:val="28"/>
        </w:rPr>
        <w:t>§ 4.</w:t>
      </w:r>
      <w:r w:rsidRPr="005A1D4E">
        <w:rPr>
          <w:rFonts w:ascii="UniversPl" w:hAnsi="UniversPl"/>
          <w:kern w:val="28"/>
          <w:sz w:val="20"/>
          <w:szCs w:val="28"/>
        </w:rPr>
        <w:t xml:space="preserve"> Wykonanie uchwały powierza się Wó</w:t>
      </w:r>
      <w:r w:rsidRPr="005A1D4E">
        <w:rPr>
          <w:rFonts w:ascii="UniversPl" w:hAnsi="UniversPl"/>
          <w:kern w:val="28"/>
          <w:sz w:val="20"/>
          <w:szCs w:val="28"/>
        </w:rPr>
        <w:t>j</w:t>
      </w:r>
      <w:r w:rsidRPr="005A1D4E">
        <w:rPr>
          <w:rFonts w:ascii="UniversPl" w:hAnsi="UniversPl"/>
          <w:kern w:val="28"/>
          <w:sz w:val="20"/>
          <w:szCs w:val="28"/>
        </w:rPr>
        <w:t>towi Gminy Lutomiersk.</w:t>
      </w:r>
    </w:p>
    <w:p w:rsidR="006D4F9E" w:rsidRPr="005A1D4E" w:rsidRDefault="006D4F9E" w:rsidP="006D4F9E">
      <w:pPr>
        <w:ind w:firstLine="709"/>
        <w:rPr>
          <w:rFonts w:ascii="UniversPl" w:hAnsi="UniversPl"/>
          <w:kern w:val="28"/>
          <w:sz w:val="20"/>
          <w:szCs w:val="28"/>
        </w:rPr>
      </w:pPr>
      <w:r w:rsidRPr="00291AD6">
        <w:rPr>
          <w:rFonts w:ascii="UniversPl" w:hAnsi="UniversPl"/>
          <w:b/>
          <w:kern w:val="28"/>
          <w:sz w:val="20"/>
          <w:szCs w:val="28"/>
        </w:rPr>
        <w:t>§ 5.</w:t>
      </w:r>
      <w:r w:rsidRPr="005A1D4E">
        <w:rPr>
          <w:rFonts w:ascii="UniversPl" w:hAnsi="UniversPl"/>
          <w:kern w:val="28"/>
          <w:sz w:val="20"/>
          <w:szCs w:val="28"/>
        </w:rPr>
        <w:t xml:space="preserve"> Traci moc uchwała Nr XXXVI/250/09 Rady Gminy Lutomiersk z dnia 20 kwietnia 2009 r. w sprawie zakazu poboru wody </w:t>
      </w:r>
    </w:p>
    <w:p w:rsidR="006D4F9E" w:rsidRPr="005A1D4E" w:rsidRDefault="006D4F9E" w:rsidP="006D4F9E">
      <w:pPr>
        <w:ind w:firstLine="709"/>
        <w:rPr>
          <w:rFonts w:ascii="UniversPl" w:hAnsi="UniversPl"/>
          <w:kern w:val="28"/>
          <w:sz w:val="20"/>
          <w:szCs w:val="28"/>
        </w:rPr>
      </w:pPr>
      <w:r w:rsidRPr="00291AD6">
        <w:rPr>
          <w:rFonts w:ascii="UniversPl" w:hAnsi="UniversPl"/>
          <w:b/>
          <w:kern w:val="28"/>
          <w:sz w:val="20"/>
          <w:szCs w:val="28"/>
        </w:rPr>
        <w:t>§ 6.</w:t>
      </w:r>
      <w:r w:rsidRPr="005A1D4E">
        <w:rPr>
          <w:rFonts w:ascii="UniversPl" w:hAnsi="UniversPl"/>
          <w:kern w:val="28"/>
          <w:sz w:val="20"/>
          <w:szCs w:val="28"/>
        </w:rPr>
        <w:t xml:space="preserve"> 1. Uchwała wchodzi w życie w terminie 3 dni od dnia jej ogłoszenia w drodze obwieszcz</w:t>
      </w:r>
      <w:r w:rsidRPr="005A1D4E">
        <w:rPr>
          <w:rFonts w:ascii="UniversPl" w:hAnsi="UniversPl"/>
          <w:kern w:val="28"/>
          <w:sz w:val="20"/>
          <w:szCs w:val="28"/>
        </w:rPr>
        <w:t>e</w:t>
      </w:r>
      <w:r w:rsidRPr="005A1D4E">
        <w:rPr>
          <w:rFonts w:ascii="UniversPl" w:hAnsi="UniversPl"/>
          <w:kern w:val="28"/>
          <w:sz w:val="20"/>
          <w:szCs w:val="28"/>
        </w:rPr>
        <w:t xml:space="preserve">nia na terenie Gminy Lutomiersk. </w:t>
      </w:r>
    </w:p>
    <w:p w:rsidR="006D4F9E" w:rsidRPr="005A1D4E" w:rsidRDefault="006D4F9E" w:rsidP="006D4F9E">
      <w:pPr>
        <w:ind w:firstLine="709"/>
        <w:rPr>
          <w:rFonts w:ascii="UniversPl" w:hAnsi="UniversPl"/>
          <w:kern w:val="28"/>
          <w:sz w:val="20"/>
          <w:szCs w:val="28"/>
        </w:rPr>
      </w:pPr>
      <w:r w:rsidRPr="005A1D4E">
        <w:rPr>
          <w:rFonts w:ascii="UniversPl" w:hAnsi="UniversPl"/>
          <w:kern w:val="28"/>
          <w:sz w:val="20"/>
          <w:szCs w:val="28"/>
        </w:rPr>
        <w:t>2. Uchwała podlega ogłoszeniu w Dzienn</w:t>
      </w:r>
      <w:r w:rsidRPr="005A1D4E">
        <w:rPr>
          <w:rFonts w:ascii="UniversPl" w:hAnsi="UniversPl"/>
          <w:kern w:val="28"/>
          <w:sz w:val="20"/>
          <w:szCs w:val="28"/>
        </w:rPr>
        <w:t>i</w:t>
      </w:r>
      <w:r w:rsidRPr="005A1D4E">
        <w:rPr>
          <w:rFonts w:ascii="UniversPl" w:hAnsi="UniversPl"/>
          <w:kern w:val="28"/>
          <w:sz w:val="20"/>
          <w:szCs w:val="28"/>
        </w:rPr>
        <w:t xml:space="preserve">ku Urzędowym Województwa Łódzkiego. </w:t>
      </w:r>
    </w:p>
    <w:p w:rsidR="006D4F9E" w:rsidRDefault="006D4F9E" w:rsidP="006D4F9E">
      <w:pPr>
        <w:ind w:firstLine="709"/>
        <w:rPr>
          <w:rFonts w:ascii="UniversPl" w:hAnsi="UniversPl"/>
          <w:kern w:val="28"/>
          <w:sz w:val="20"/>
          <w:szCs w:val="28"/>
        </w:rPr>
      </w:pPr>
    </w:p>
    <w:p w:rsidR="006D4F9E" w:rsidRPr="005A1D4E" w:rsidRDefault="006D4F9E" w:rsidP="006D4F9E">
      <w:pPr>
        <w:ind w:firstLine="709"/>
        <w:rPr>
          <w:rFonts w:ascii="UniversPl" w:hAnsi="UniversPl"/>
          <w:kern w:val="28"/>
          <w:sz w:val="20"/>
          <w:szCs w:val="28"/>
        </w:rPr>
      </w:pPr>
    </w:p>
    <w:p w:rsidR="006D4F9E" w:rsidRDefault="006D4F9E" w:rsidP="006D4F9E">
      <w:pPr>
        <w:jc w:val="right"/>
        <w:rPr>
          <w:rFonts w:ascii="UniversPl" w:hAnsi="UniversPl"/>
          <w:sz w:val="20"/>
        </w:rPr>
      </w:pPr>
      <w:r>
        <w:rPr>
          <w:rFonts w:ascii="UniversPl" w:hAnsi="UniversPl"/>
          <w:sz w:val="20"/>
        </w:rPr>
        <w:t xml:space="preserve">Przewodniczący </w:t>
      </w:r>
      <w:r w:rsidRPr="00271D79">
        <w:rPr>
          <w:rFonts w:ascii="UniversPl" w:hAnsi="UniversPl"/>
          <w:sz w:val="20"/>
        </w:rPr>
        <w:t>Rady</w:t>
      </w:r>
    </w:p>
    <w:p w:rsidR="006D4F9E" w:rsidRDefault="006D4F9E" w:rsidP="006D4F9E">
      <w:pPr>
        <w:jc w:val="right"/>
        <w:rPr>
          <w:rFonts w:ascii="UniversPl" w:hAnsi="UniversPl"/>
          <w:sz w:val="20"/>
        </w:rPr>
      </w:pPr>
      <w:r w:rsidRPr="00271D79">
        <w:rPr>
          <w:rFonts w:ascii="UniversPl" w:hAnsi="UniversPl"/>
          <w:sz w:val="20"/>
        </w:rPr>
        <w:t>Gminy Lutomiersk</w:t>
      </w:r>
      <w:r>
        <w:rPr>
          <w:rFonts w:ascii="UniversPl" w:hAnsi="UniversPl"/>
          <w:sz w:val="20"/>
        </w:rPr>
        <w:t>:</w:t>
      </w:r>
    </w:p>
    <w:p w:rsidR="006D4F9E" w:rsidRDefault="006D4F9E" w:rsidP="006D4F9E">
      <w:pPr>
        <w:jc w:val="right"/>
        <w:rPr>
          <w:rFonts w:ascii="UniversPl" w:hAnsi="UniversPl" w:cs="Arial"/>
          <w:i/>
          <w:szCs w:val="22"/>
        </w:rPr>
      </w:pPr>
      <w:r w:rsidRPr="00291AD6">
        <w:rPr>
          <w:rFonts w:ascii="UniversPl" w:hAnsi="UniversPl" w:cs="Arial"/>
          <w:i/>
          <w:sz w:val="20"/>
          <w:szCs w:val="22"/>
        </w:rPr>
        <w:t>Tadeusz Rychlik</w:t>
      </w:r>
    </w:p>
    <w:p w:rsidR="0088071D" w:rsidRDefault="0088071D"/>
    <w:sectPr w:rsidR="0088071D" w:rsidSect="00104B07">
      <w:headerReference w:type="default" r:id="rId4"/>
      <w:type w:val="continuous"/>
      <w:pgSz w:w="11906" w:h="16838" w:code="9"/>
      <w:pgMar w:top="992" w:right="1021" w:bottom="992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Pl">
    <w:panose1 w:val="02000400000000000000"/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13" w:rsidRDefault="006D4F9E" w:rsidP="00A67EB1">
    <w:pPr>
      <w:pStyle w:val="Nagwek"/>
      <w:pBdr>
        <w:bottom w:val="single" w:sz="6" w:space="1" w:color="auto"/>
      </w:pBdr>
      <w:tabs>
        <w:tab w:val="clear" w:pos="4536"/>
        <w:tab w:val="clear" w:pos="9072"/>
        <w:tab w:val="center" w:pos="4820"/>
        <w:tab w:val="right" w:pos="9840"/>
      </w:tabs>
      <w:ind w:right="23"/>
      <w:rPr>
        <w:rFonts w:ascii="UniversPl" w:hAnsi="UniversPl"/>
        <w:sz w:val="18"/>
      </w:rPr>
    </w:pPr>
    <w:r>
      <w:rPr>
        <w:rFonts w:ascii="UniversPl" w:hAnsi="UniversPl"/>
        <w:sz w:val="18"/>
      </w:rPr>
      <w:t>Dziennik Urzędowy Województwa Łódzkiego Nr 150</w:t>
    </w:r>
    <w:r>
      <w:rPr>
        <w:rFonts w:ascii="UniversPl" w:hAnsi="UniversPl"/>
        <w:sz w:val="18"/>
      </w:rPr>
      <w:tab/>
      <w:t>-</w:t>
    </w:r>
    <w:r>
      <w:rPr>
        <w:rFonts w:ascii="UniversPl" w:hAnsi="UniversPl"/>
        <w:sz w:val="18"/>
      </w:rPr>
      <w:fldChar w:fldCharType="begin"/>
    </w:r>
    <w:r>
      <w:rPr>
        <w:rFonts w:ascii="UniversPl" w:hAnsi="UniversPl"/>
        <w:sz w:val="18"/>
      </w:rPr>
      <w:instrText xml:space="preserve"> PAGE  \* MERGEFOR</w:instrText>
    </w:r>
    <w:r>
      <w:rPr>
        <w:rFonts w:ascii="UniversPl" w:hAnsi="UniversPl"/>
        <w:sz w:val="18"/>
      </w:rPr>
      <w:instrText xml:space="preserve">MAT </w:instrText>
    </w:r>
    <w:r>
      <w:rPr>
        <w:rFonts w:ascii="UniversPl" w:hAnsi="UniversPl"/>
        <w:sz w:val="18"/>
      </w:rPr>
      <w:fldChar w:fldCharType="separate"/>
    </w:r>
    <w:r>
      <w:rPr>
        <w:rFonts w:ascii="UniversPl" w:hAnsi="UniversPl"/>
        <w:noProof/>
        <w:sz w:val="18"/>
      </w:rPr>
      <w:t>1</w:t>
    </w:r>
    <w:r>
      <w:rPr>
        <w:rFonts w:ascii="UniversPl" w:hAnsi="UniversPl"/>
        <w:sz w:val="18"/>
      </w:rPr>
      <w:fldChar w:fldCharType="end"/>
    </w:r>
    <w:r>
      <w:rPr>
        <w:rFonts w:ascii="UniversPl" w:hAnsi="UniversPl"/>
        <w:sz w:val="18"/>
      </w:rPr>
      <w:t>-</w:t>
    </w:r>
    <w:r>
      <w:rPr>
        <w:rFonts w:ascii="UniversPl" w:hAnsi="UniversPl"/>
        <w:sz w:val="18"/>
      </w:rPr>
      <w:tab/>
      <w:t>Poz. 1464, 1465</w:t>
    </w:r>
  </w:p>
  <w:p w:rsidR="002E1713" w:rsidRDefault="006D4F9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D4F9E"/>
    <w:rsid w:val="000045B3"/>
    <w:rsid w:val="000841D2"/>
    <w:rsid w:val="00104B07"/>
    <w:rsid w:val="00152720"/>
    <w:rsid w:val="001623C8"/>
    <w:rsid w:val="002E015B"/>
    <w:rsid w:val="00311A86"/>
    <w:rsid w:val="004B7D27"/>
    <w:rsid w:val="004E15E8"/>
    <w:rsid w:val="0067502E"/>
    <w:rsid w:val="00697C9D"/>
    <w:rsid w:val="006D4F9E"/>
    <w:rsid w:val="006E57FD"/>
    <w:rsid w:val="006E7C66"/>
    <w:rsid w:val="00865135"/>
    <w:rsid w:val="0088071D"/>
    <w:rsid w:val="00AB28AE"/>
    <w:rsid w:val="00AC0D5E"/>
    <w:rsid w:val="00AD3037"/>
    <w:rsid w:val="00B41E03"/>
    <w:rsid w:val="00BE2175"/>
    <w:rsid w:val="00C20893"/>
    <w:rsid w:val="00D91DDE"/>
    <w:rsid w:val="00DB06B3"/>
    <w:rsid w:val="00E15702"/>
    <w:rsid w:val="00E65E73"/>
    <w:rsid w:val="00F5331C"/>
    <w:rsid w:val="00FA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F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4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4F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D4F9E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D4F9E"/>
    <w:rPr>
      <w:rFonts w:ascii="Arial" w:eastAsia="Times New Roman" w:hAnsi="Arial" w:cs="Arial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KKowal</dc:creator>
  <cp:keywords/>
  <dc:description/>
  <cp:lastModifiedBy>KKowal</cp:lastModifiedBy>
  <cp:revision>1</cp:revision>
  <dcterms:created xsi:type="dcterms:W3CDTF">2009-06-03T08:53:00Z</dcterms:created>
  <dcterms:modified xsi:type="dcterms:W3CDTF">2009-06-03T08:53:00Z</dcterms:modified>
</cp:coreProperties>
</file>